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Здоровье «маленького человека» – важнейшая тема для обсуждения, вызывающая пристальный </w:t>
      </w: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>интерес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как у родителей, так и у педагогов. Ребёнок большую часть дня проводит в школе, значит, именно школа несёт немалую ответственность за сохранение и укрепление иммунитета подрастающего поколения. Заметим, что задача школы не ограничивается желанием сохранить здоровье только на период обучения, ведь счастливую и самодостаточную жизнь любого человека сложно представить без хорошего самочувствия. Существуют программы, основанные на здоровьесберегающих технологиях. Ниже рассмотрим способы и методы их реализации в начальной школе.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Содержание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 Цели здоровьесберегающих технологий в начальной школе по ФГОС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1.1 Понятие и термины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1.2 Цели здоровьесберегающих технологий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1.3 Основные группы мер по сохранению здоровья учеников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1.4 Проблемы реализации внутришкольной политики по здоровьесбережению </w:t>
      </w:r>
    </w:p>
    <w:p w:rsidR="00F850A5" w:rsidRPr="00F850A5" w:rsidRDefault="00F850A5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2 Реализация педагогических приёмов и методов, направленных на решение задач по здоровьесбережению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2.1 Методика В.Ф. </w:t>
      </w: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>Базарного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2.</w:t>
      </w:r>
      <w:r>
        <w:rPr>
          <w:rFonts w:ascii="Times New Roman" w:hAnsi="Times New Roman" w:cs="Times New Roman"/>
          <w:color w:val="3F3F3F"/>
          <w:sz w:val="28"/>
          <w:szCs w:val="28"/>
          <w:lang w:val="en-US"/>
        </w:rPr>
        <w:t>2</w:t>
      </w: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Технологические приёмы здоровьесбережения </w:t>
      </w:r>
    </w:p>
    <w:p w:rsidR="00F850A5" w:rsidRPr="00F850A5" w:rsidRDefault="00F850A5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Цели здоровьесберегающих технологий в начальной школе по ФГОС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>Понятие и термины Забота о человеческом здоровье, тем более о здоровье ребёнка — это, прежде всего, забота о гармонической полноте всех физических и духовных сил, и венцом этой гармонии является радость творчества. Сухомлинский, В.А. Сердце отдаю детям / В.А.Сухомлинский — М.: Просвещение, 1979.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В научной литературе можно обнаружить более трёх сотен формулировок понятия «здоровья». Международная организация здравоохранения характеризует понятие здоровья, как достижение состояния абсолютного физического, психического и социального удовлетворения и чувства полноты жизни, т. е. отсутствие физических нарушений и патологий — это ещё не полная картина здорового человека, поскольку здоровое самочувствие в большой мере является производным от образа жизнедеятельности человека. Под руководством учителей физкультуры были проведены физические упражнения, обтирания снегом. Все получили неимоверный заряд бодрости «Здоровьесберегающие технологии» — </w:t>
      </w:r>
      <w:r w:rsidRPr="00F850A5">
        <w:rPr>
          <w:rFonts w:ascii="Times New Roman" w:hAnsi="Times New Roman" w:cs="Times New Roman"/>
          <w:color w:val="3F3F3F"/>
          <w:sz w:val="28"/>
          <w:szCs w:val="28"/>
        </w:rPr>
        <w:lastRenderedPageBreak/>
        <w:t xml:space="preserve">это реализация профилактических мероприятий с детьми, целью которых является сбережение и преумножение ресурса здоровья младших школьников. Этап начальной школы в физиологическом и психосоматическом развитии ребёнка является определяющим в формировании основ здоровья на перспективу всей жизни человека. В настоящее время, по информации системы здравоохранения, вызывают тревогу статистические данные, свидетельствующие о проблеме снижения качественных показателей здоровья школьников. По результатам медицинских осмотров только 20–30 % первоклассников можно считать здоровыми, у остальных были выявлены различные врождённые или приобретённые нарушения. Сегодня особенно значимым стал поиск эффективных мер совершенствования оздоровительных методик в школе. Для учителя руководством к педагогической деятельности является «портрет выпускника младшей школы», в котором одной из значимых характеристик является соблюдение правил здорового и безопасного образа жизни. Представители студенческого спасательного отряда провели беседу с учащимися 4 классов о безопасном поведении на воде и льду. Школьники приобрели практические навыки в оказании первой медицинской помощи пострадавшим «Научным отцом» самого понятия здоровьесберегающих технологий стал профессор, кандидат медицинских наук Н.К. Смирнов, по его мнению, оно включает в себя комплекс взаимосвязанных мер, совокупность педагогических приёмов, решающих задачи сбережения и роста потенциала физического и психического здоровья учеников и учителей.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Под термином педагогические технологии понимается набор конкретных практических психологических и педагогических шагов, воспитательных мер и действий, обеспечивающих достижение целей по образованию и развитию личности ребёнка.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Педагогическая технология включает: совокупность базовых научных психолого-педагогических установок, которые учитывают особенности возрастных возможностей ребёнка и грамотное распределение учебной нагрузки; условия и содержание образовательного и воспитательного процесса, предусматривающие создание благоприятной для школьника атмосферы, отсутствие стресса и адекватность предъявляемых к нему требований; практические средства и методы реализации образовательного процесса, ориентированные на индивидуальные интеллектуальные и эмоциональные особенности каждого ребёнка и обеспечивающие достаточную двигательную активность воспитанников. От качества питания зависит уровень защитно-приспособительных механизмов детского организма и состояние органов пищеварительного тракта. Медицинские работники ежедневно контролируют все этапы продвижения продукта от момента его поступления в учреждение до выдачи приготовленных блюд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lastRenderedPageBreak/>
        <w:t xml:space="preserve">Цели здоровьесберегающих технологий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Для ребёнка: воспитание внутренней потребности осознанного и ответственного отношения к собственному здоровью и человеческой жизни в целом; формирование знаний о здоровом образе жизни; обучение практическим навыкам оказания элементарной медицинской самопомощи и помощи. Для взрослых — способствовать формированию валеологического сознания у ребёнка, сохранению здоровья педагогов, организации просветительских лекций и семинаров для родителей. Основные группы мер по сохранению здоровья учеников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1. Медико-профилактические — направлены на сохранение здоровья воспитанников при непосредственном участии администрации школы и коллектива медицинских работников, руководствующихся медицинскими нормами и использующих медицинские средства. Важное место в организации учебного процесса занимает медицинская служба, положительным показателем деятельности которой является отсутствие отрицательной динамики состояния здоровья </w:t>
      </w: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>обучающихся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Практические меры: Проведение мониторинга детского здоровья и подготовка рекомендаций для учеников. В обязательном порядке информация о необходимости обратить внимание на проблемы здоровья ребёнка доносится до родителей с помощью классного руководителя. Контроль уровня физического развития, исследование которого проводят медики, и физической подготовленности, мониторинг осуществляет учитель физической культуры. Организация и контроль полноценного питания. За помещение столовой отвечает администрация школы, а качество и разнообразие меню обеспечивает администрация столовой, контроль качества питания осуществляют медики. Пропаганда и распространение оздоровительных техник в образовательных учреждениях (лектории медиков и психологов, методические семинары). Организация необходимых условий в соответствии гигиеническим стандартам СанПиН — комфортная температура и свежесть воздуха, достаточный уровень освещения кабинета. Обеспечивает классный руководитель, отвечает администрация школы, контролирует санэпидемстанция. 2. Физкультурно-оздоровительные — опираются на природные свойства двигательной активности ребёнка, стремятся к повышению качественных характеристик физических данных, воспитанию навыков заботы о здоровье и формированию физической культуры учеников. Осуществление этих мер требует создания специальных материально-технических условий: комфортные классные кабинеты с пространством для физической активности, имеющие музыкальные центры и интерактивные доски; залы для физической подготовки, оснащённые необходимым оборудованием и инвентарём, тренажёрами; бассейн. Проводятся педагогическими работниками по физическому воспитанию, а также учителями. </w:t>
      </w:r>
      <w:r w:rsidRPr="00F850A5">
        <w:rPr>
          <w:rFonts w:ascii="Times New Roman" w:hAnsi="Times New Roman" w:cs="Times New Roman"/>
          <w:color w:val="3F3F3F"/>
          <w:sz w:val="28"/>
          <w:szCs w:val="28"/>
        </w:rPr>
        <w:lastRenderedPageBreak/>
        <w:t xml:space="preserve">Цель таких мероприятий — укрепление здоровья и формирование у детей интереса к здоровому образу жизни и ценностного отношения к занятиям физической культурой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Практические меры: Оздоровительные процедуры закаливания.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Профилактика проблемы плоскостопия и неправильной осанки.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Упражнения по дыхательной гимнастике.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Изучение техник массажа и самомассажа.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Подвижные игры. </w:t>
      </w:r>
    </w:p>
    <w:p w:rsidR="00F850A5" w:rsidRPr="00F850A5" w:rsidRDefault="00F850A5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3. Меры, направленные на социальную самореализацию и сохранение психологического комфорта ученика — обеспечивает психическое здоровье воспитанника. Основная цель этих методов работы состоит в создании позитивного настроя эмоционального благополучия и гармоничного психологического самочувствия ребёнка в ситуации общения с окружающими сверстниками и взрослыми. Реализует эти меры педагог-психолог в сотрудничестве с коллективом учителей. Задачей психолога является оказание квалифицированной психологической помощи воспитанникам, их родителям и педагогам, а также решению проблем социальной адаптации и реабилитации детей.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Практические меры: Отсутствие авторитарного стиля работы учителя, поиск </w:t>
      </w: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>демократических методов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положительного стимулирования активности ученика. Создание условий для релаксации, учитель должен вовремя обратить внимание на возникшее перенапряжение и усталость у детей и посвятить несколько минут снятию умственного и эмоционального напряжения;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Обучающие психологические тренинги и занятия для детей с целью формирования у них позитивной мотивации, навыков самоанализа и оказания профессиональной помощи в развитии сильных качеств личности ребёнка.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>Организованные встречи и беседы на темы болевых и проблемных психологических состояний: профилактические беседы о вреде табака, алкоголя, наркотических средств для психики человека, коррекционные занятия для детей, испытывающих трудности в освоении школьной программы или общении со сверстниками, родителями, учителями).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Нестандартные уроки, внедрение педагогических приёмов с использованием ролевых и дидактических игр; Современные интерактивные методы обучения, которые заинтересуют учеников, позволят почувствовать себя успешными и интеллектуально состоятельными и станут профилактикой эмоционального перенапряжения, помогут получать </w:t>
      </w:r>
      <w:r w:rsidRPr="00F850A5">
        <w:rPr>
          <w:rFonts w:ascii="Times New Roman" w:hAnsi="Times New Roman" w:cs="Times New Roman"/>
          <w:color w:val="3F3F3F"/>
          <w:sz w:val="28"/>
          <w:szCs w:val="28"/>
        </w:rPr>
        <w:lastRenderedPageBreak/>
        <w:t>удовольствие от процесса обучения, создадут комфортный эмоциональный климат.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4. Бережное отношение к потенциалу здоровья педагогического коллектива школы — развитие здравоохранительной профессиональной культуры и популяризация мировоззрения здорового образа жизни. Осуществляют эти меры социальный работник и психолог при поддержке со стороны администрации школы.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>Практические меры: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Профилактика синдрома эмоционального выгорания и хронического стресса, проведения психологического тестирования, разработка рекомендаций педагогам. Спортивно-оздоровительные мероприятия, организованные администрацией школы: спартакиады для учителей, регулярное посещение секций и групп здоровья, которые проводятся в помещении школы. Система лекториев и тренингов на темы здорового образа жизни.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Создание специальных условий для работы: уютная учительская, столовая, спортивные и тренажёрные залы, удобные классы. Проведение дней здоровья с выездом на природу или базу отдыха. Создание здорового психологического климата в коллективе (совместные вечера, праздники). Проведение зимней спартакиады для учителей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>Проблемы реализации внутришкольной политики по здоровьесбережению</w:t>
      </w:r>
      <w:proofErr w:type="gramStart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В</w:t>
      </w:r>
      <w:proofErr w:type="gramEnd"/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 качестве здоровья подрастающего поколения заинтересованы семья и школа, но в реальной жизни в силу своей некомпетентности учителя и родители прикладывают мало сил для улучшения ситуации с сохранностью ресурса здоровья детей. Социальный заказ общества, состоящий в воспитании здорового гражданина, к сожалению, входит в противоречие с несовершенством системы сбережения потенциала детского здоровья в реальной школе и низком уровне профессиональной подготовки учителей в вопросах здоровьесберегательных технологий. </w:t>
      </w:r>
    </w:p>
    <w:p w:rsidR="00F850A5" w:rsidRDefault="00F850A5">
      <w:pPr>
        <w:rPr>
          <w:rFonts w:ascii="Times New Roman" w:hAnsi="Times New Roman" w:cs="Times New Roman"/>
          <w:color w:val="3F3F3F"/>
          <w:sz w:val="28"/>
          <w:szCs w:val="28"/>
          <w:lang w:val="en-US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 xml:space="preserve">Причины некомпетентности учителей в вопросах здоровьесбережения: </w:t>
      </w:r>
    </w:p>
    <w:p w:rsidR="003A6319" w:rsidRPr="00F850A5" w:rsidRDefault="00F850A5">
      <w:pPr>
        <w:rPr>
          <w:rFonts w:ascii="Times New Roman" w:hAnsi="Times New Roman" w:cs="Times New Roman"/>
          <w:sz w:val="28"/>
          <w:szCs w:val="28"/>
        </w:rPr>
      </w:pPr>
      <w:r w:rsidRPr="00F850A5">
        <w:rPr>
          <w:rFonts w:ascii="Times New Roman" w:hAnsi="Times New Roman" w:cs="Times New Roman"/>
          <w:color w:val="3F3F3F"/>
          <w:sz w:val="28"/>
          <w:szCs w:val="28"/>
        </w:rPr>
        <w:t>недостаточная обеспеченность учителей новинками методической литературы; низкий уровень социальной работы, ориентированной на осознание и принятие педагогами на себя ответственности за новую сферу профессиональных обязанностей.</w:t>
      </w:r>
      <w:r w:rsidRPr="00F850A5">
        <w:rPr>
          <w:rFonts w:ascii="Times New Roman" w:hAnsi="Times New Roman" w:cs="Times New Roman"/>
          <w:color w:val="3F3F3F"/>
          <w:sz w:val="28"/>
          <w:szCs w:val="28"/>
        </w:rPr>
        <w:br/>
      </w:r>
    </w:p>
    <w:sectPr w:rsidR="003A6319" w:rsidRPr="00F850A5" w:rsidSect="00F850A5">
      <w:pgSz w:w="11906" w:h="16838"/>
      <w:pgMar w:top="993" w:right="851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F850A5"/>
    <w:rsid w:val="00314ED9"/>
    <w:rsid w:val="003A6319"/>
    <w:rsid w:val="004C749E"/>
    <w:rsid w:val="009C35BE"/>
    <w:rsid w:val="00A47BC8"/>
    <w:rsid w:val="00EE07BB"/>
    <w:rsid w:val="00F850A5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1</cp:revision>
  <dcterms:created xsi:type="dcterms:W3CDTF">2018-11-12T18:35:00Z</dcterms:created>
  <dcterms:modified xsi:type="dcterms:W3CDTF">2018-11-12T18:40:00Z</dcterms:modified>
</cp:coreProperties>
</file>